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35F" w:rsidRPr="0045335F" w:rsidRDefault="0045335F" w:rsidP="0045335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45335F"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  <w:t>Какими видами транспорта может управлять несовершеннолетний?</w:t>
      </w:r>
    </w:p>
    <w:p w:rsidR="0045335F" w:rsidRPr="0045335F" w:rsidRDefault="0045335F" w:rsidP="0045335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</w:p>
    <w:p w:rsidR="0045335F" w:rsidRPr="0045335F" w:rsidRDefault="0045335F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45335F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 xml:space="preserve">Федеральным законом от 10.12.1995 № 196-ФЗ «О безопасности дорожного движения» право на управление транспортными средствами предоставляется лицам, достигшим 16-летнего возраста, при условии сдачи квалификационного экзамена и предоставления медицинского заключения об отсутствии противопоказаний к управлению транспортными средствами категории «M» (мопеды и легкие </w:t>
      </w:r>
      <w:proofErr w:type="spellStart"/>
      <w:r w:rsidRPr="0045335F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>квадроциклы</w:t>
      </w:r>
      <w:proofErr w:type="spellEnd"/>
      <w:r w:rsidRPr="0045335F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>) и подкатегории «A1» (мотоциклы с рабочим объемом двигателя внутреннего сгорания, не превышающим 125 кубических сантиметров, и максимальной мощностью, не превышающей 11 киловатт).</w:t>
      </w:r>
    </w:p>
    <w:p w:rsidR="0045335F" w:rsidRPr="0045335F" w:rsidRDefault="0045335F" w:rsidP="004533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  <w:r w:rsidRPr="0045335F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 xml:space="preserve">Такие водители, </w:t>
      </w:r>
      <w:proofErr w:type="gramStart"/>
      <w:r w:rsidRPr="0045335F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>также</w:t>
      </w:r>
      <w:proofErr w:type="gramEnd"/>
      <w:r w:rsidRPr="0045335F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 xml:space="preserve"> как и другие, обязаны соблюдать правила дорожного движения. Они несут ответственность за их нарушение, в том числе за вождение в состоянии алкогольного, наркотического опьянения, вождение неисправного транспортного средства, а также если сядут за руль в отсутствие права управления транспортным средством.</w:t>
      </w:r>
    </w:p>
    <w:p w:rsidR="0045335F" w:rsidRPr="0045335F" w:rsidRDefault="0045335F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45335F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>В некоторых случаях – дела об административных правонарушениях, свершенных несовершеннолетними водителями могут быть рассмотрены комиссией по делам несовершеннолетних и защите их прав.</w:t>
      </w:r>
    </w:p>
    <w:p w:rsidR="00800997" w:rsidRDefault="00CD4E2A"/>
    <w:p w:rsidR="0045335F" w:rsidRDefault="0045335F"/>
    <w:p w:rsidR="0045335F" w:rsidRDefault="0045335F"/>
    <w:p w:rsidR="0045335F" w:rsidRDefault="0045335F"/>
    <w:p w:rsidR="0045335F" w:rsidRDefault="0045335F"/>
    <w:p w:rsidR="0045335F" w:rsidRDefault="0045335F"/>
    <w:p w:rsidR="0045335F" w:rsidRDefault="0045335F"/>
    <w:p w:rsidR="0045335F" w:rsidRDefault="0045335F"/>
    <w:p w:rsidR="0045335F" w:rsidRDefault="0045335F"/>
    <w:p w:rsidR="0045335F" w:rsidRDefault="0045335F"/>
    <w:p w:rsidR="0045335F" w:rsidRDefault="0045335F"/>
    <w:p w:rsidR="0045335F" w:rsidRDefault="0045335F"/>
    <w:p w:rsidR="0045335F" w:rsidRDefault="0045335F"/>
    <w:p w:rsidR="0045335F" w:rsidRDefault="0045335F"/>
    <w:p w:rsidR="0045335F" w:rsidRDefault="0045335F"/>
    <w:p w:rsidR="0045335F" w:rsidRDefault="0045335F"/>
    <w:p w:rsidR="0045335F" w:rsidRDefault="0045335F"/>
    <w:p w:rsidR="0045335F" w:rsidRDefault="0045335F"/>
    <w:p w:rsidR="0045335F" w:rsidRPr="0045335F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hyperlink r:id="rId4" w:history="1">
        <w:r w:rsidR="0045335F" w:rsidRPr="0045335F">
          <w:rPr>
            <w:rFonts w:ascii="Times New Roman" w:eastAsia="Times New Roman" w:hAnsi="Times New Roman" w:cs="Times New Roman"/>
            <w:b/>
            <w:color w:val="0D0D0D"/>
            <w:sz w:val="28"/>
            <w:szCs w:val="20"/>
            <w:lang w:eastAsia="ru-RU"/>
          </w:rPr>
          <w:t xml:space="preserve">Снижены ставки по субсидируемым льготным кредитам для </w:t>
        </w:r>
        <w:proofErr w:type="spellStart"/>
        <w:r w:rsidR="0045335F" w:rsidRPr="0045335F">
          <w:rPr>
            <w:rFonts w:ascii="Times New Roman" w:eastAsia="Times New Roman" w:hAnsi="Times New Roman" w:cs="Times New Roman"/>
            <w:b/>
            <w:color w:val="0D0D0D"/>
            <w:sz w:val="28"/>
            <w:szCs w:val="20"/>
            <w:lang w:eastAsia="ru-RU"/>
          </w:rPr>
          <w:t>сельхозтоваропроизводителей</w:t>
        </w:r>
        <w:proofErr w:type="spellEnd"/>
      </w:hyperlink>
      <w:r w:rsidR="0045335F" w:rsidRPr="0045335F"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  <w:t>.</w:t>
      </w:r>
    </w:p>
    <w:p w:rsidR="0045335F" w:rsidRPr="0045335F" w:rsidRDefault="0045335F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</w:p>
    <w:p w:rsidR="0045335F" w:rsidRPr="0045335F" w:rsidRDefault="0045335F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45335F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>Льготную кредитную программу для фермеров, которые занимаются производством и переработкой сельхозпродукции, запустили в 2024 году.</w:t>
      </w:r>
    </w:p>
    <w:p w:rsidR="0045335F" w:rsidRPr="0045335F" w:rsidRDefault="0045335F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45335F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>Благодаря ей аграрии могут взять льготный краткосрочный кредит на срок до 1 года и инвестиционный — на срок от 2 до 15 лет.</w:t>
      </w:r>
    </w:p>
    <w:p w:rsidR="0045335F" w:rsidRPr="0045335F" w:rsidRDefault="0045335F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45335F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>Еще раньше — в 2023 году — была запущена другая программа льготного кредитования сельхозпроизводителей, согласно которой, предприниматели могут взять кредит по ставке до 5% на развитие растениеводства и животноводства.</w:t>
      </w:r>
    </w:p>
    <w:p w:rsidR="0045335F" w:rsidRDefault="0045335F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  <w:r w:rsidRPr="0045335F"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  <w:t>Правительство РФ запустило специальные кредитные программы для поддержки системообразующих организаций, которые оказались в тяжелой ситуации из-за введенных санкций. Относительно агропромышленного комплекса речь тогда шла о кредитах до 5 млрд руб. по льготной ставке 10% годовых на срок не более 12 месяцев.</w:t>
      </w: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Pr="00CD4E2A" w:rsidRDefault="00CD4E2A" w:rsidP="00CD4E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CD4E2A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Прокуратура района об</w:t>
      </w:r>
      <w:r w:rsidRPr="00CD4E2A"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  <w:t xml:space="preserve"> ответственности за пропаганду наркотиков и психотропных веществ.</w:t>
      </w:r>
    </w:p>
    <w:p w:rsidR="00CD4E2A" w:rsidRPr="00CD4E2A" w:rsidRDefault="00CD4E2A" w:rsidP="00CD4E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CD4E2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 соответствии с Федеральным законом от 08.08.2024 № 225-ФЗ ужесточена ответственность за пропаганду наркотиков и психотропных веществ.</w:t>
      </w:r>
    </w:p>
    <w:p w:rsidR="00CD4E2A" w:rsidRPr="00CD4E2A" w:rsidRDefault="00CD4E2A" w:rsidP="00CD4E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CD4E2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Будут штрафовать за распространение произведений литературы и искусства, содержащих информацию о наркотиках и психотропных веществах, их аналогах, </w:t>
      </w:r>
      <w:proofErr w:type="spellStart"/>
      <w:r w:rsidRPr="00CD4E2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прекурсорах</w:t>
      </w:r>
      <w:proofErr w:type="spellEnd"/>
      <w:r w:rsidRPr="00CD4E2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. Есть исключения, но может потребоваться маркировка </w:t>
      </w:r>
      <w:proofErr w:type="spellStart"/>
      <w:r w:rsidRPr="00CD4E2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произведения.Для</w:t>
      </w:r>
      <w:proofErr w:type="spellEnd"/>
      <w:r w:rsidRPr="00CD4E2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граждан штраф составит от 2 тыс. до 4 тыс. руб., должностных лиц и ИП - от 10 тыс. до 30 тыс. руб., </w:t>
      </w:r>
      <w:proofErr w:type="spellStart"/>
      <w:r w:rsidRPr="00CD4E2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юрлиц</w:t>
      </w:r>
      <w:proofErr w:type="spellEnd"/>
      <w:r w:rsidRPr="00CD4E2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- от 300 тыс. до 600 тыс. руб.</w:t>
      </w:r>
    </w:p>
    <w:p w:rsidR="00CD4E2A" w:rsidRPr="00CD4E2A" w:rsidRDefault="00CD4E2A" w:rsidP="00CD4E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CD4E2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Продукцию конфискуют.</w:t>
      </w:r>
    </w:p>
    <w:p w:rsidR="00CD4E2A" w:rsidRPr="00CD4E2A" w:rsidRDefault="00CD4E2A" w:rsidP="00CD4E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CD4E2A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За пропаганду наркотиков и психотропных веществ должностных лиц среди прочего могут дисквалифицировать на срок от 1 года до 2 лет.</w:t>
      </w: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0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CD4E2A" w:rsidRPr="00CD4E2A" w:rsidRDefault="00CD4E2A" w:rsidP="00CD4E2A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D4E2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Переходить железнодорожный путь можно только при открытом шлагбауме, а при его отсутствии, прежде чем перейти путь, необходимо убедиться, не приближается ли к переезду поезд, локомотив, вагон. </w:t>
      </w:r>
    </w:p>
    <w:p w:rsidR="00CD4E2A" w:rsidRPr="00CD4E2A" w:rsidRDefault="00CD4E2A" w:rsidP="00CD4E2A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D4E2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Кроме этого запрещается ходить по путям; переходить или перебегать железнодорожные пути перед близко идущими поездами, если расстояние до них менее 400 метров; переходить железнодорожные переезды при закрытом шлагбауме или показании красного сигнала светофора переездной сигнализации; переходить железнодорожные путь сразу после прохода поезда в одном направлении, не убедившись в отсутствии следования поезда встречного направления; на станции и перегоне подлезать под вагонами и перелезать через автосцепки для прохода через железнодорожные путь; ходить между расцепленными вагонами, если расстояние между ними менее 10 метров; перед одиноко стоящими локомотивом, если расстояние до него менее 5 метров; проходить железнодорожные пути ближе 5 метров от крайнего рельса; проходить по железнодорожным мостам, тоннелям, не оборудованными дорожками для прохода пешеходов; подлезать под закрытый шлагбаум на железнодорожном переезде, а также выходить на железнодорожный переезд, когда шлагбаум начинает закрываться; на электрифицированных участках подниматься на опоры, а также прикасаться к спускам, идущим от опоры к рельсам; приближаться к лежащему на земле электропроводу на расстоянии ближе 8 метров.</w:t>
      </w:r>
    </w:p>
    <w:p w:rsidR="00CD4E2A" w:rsidRPr="0045335F" w:rsidRDefault="00CD4E2A" w:rsidP="004533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bookmarkStart w:id="0" w:name="_GoBack"/>
      <w:bookmarkEnd w:id="0"/>
    </w:p>
    <w:p w:rsidR="0045335F" w:rsidRDefault="0045335F"/>
    <w:p w:rsidR="0045335F" w:rsidRDefault="0045335F"/>
    <w:p w:rsidR="0045335F" w:rsidRDefault="0045335F"/>
    <w:p w:rsidR="0045335F" w:rsidRDefault="0045335F"/>
    <w:p w:rsidR="0045335F" w:rsidRDefault="0045335F"/>
    <w:p w:rsidR="0045335F" w:rsidRDefault="0045335F"/>
    <w:p w:rsidR="0045335F" w:rsidRDefault="0045335F"/>
    <w:p w:rsidR="0045335F" w:rsidRDefault="0045335F"/>
    <w:sectPr w:rsidR="00453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92F"/>
    <w:rsid w:val="0045335F"/>
    <w:rsid w:val="006E4DCE"/>
    <w:rsid w:val="006F192F"/>
    <w:rsid w:val="008737C9"/>
    <w:rsid w:val="00AE6C98"/>
    <w:rsid w:val="00CD4E2A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28E97B-6747-4904-861B-09BA50AFC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mtyumen.ru/ogv_ru/block/actuals/prokur_explain/more.htm?id=11980210@cmsArtic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645</Words>
  <Characters>3683</Characters>
  <Application>Microsoft Office Word</Application>
  <DocSecurity>0</DocSecurity>
  <Lines>30</Lines>
  <Paragraphs>8</Paragraphs>
  <ScaleCrop>false</ScaleCrop>
  <Company/>
  <LinksUpToDate>false</LinksUpToDate>
  <CharactersWithSpaces>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4</cp:revision>
  <dcterms:created xsi:type="dcterms:W3CDTF">2026-04-14T08:32:00Z</dcterms:created>
  <dcterms:modified xsi:type="dcterms:W3CDTF">2026-04-14T08:47:00Z</dcterms:modified>
</cp:coreProperties>
</file>